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F96B12" w:rsidTr="002068E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6B12" w:rsidRDefault="00F96B12">
            <w:pPr>
              <w:pStyle w:val="ConsPlusNormal"/>
            </w:pPr>
            <w:r>
              <w:t>7 июля 2022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96B12" w:rsidRDefault="00F96B12">
            <w:pPr>
              <w:pStyle w:val="ConsPlusNormal"/>
              <w:jc w:val="right"/>
            </w:pPr>
            <w:r>
              <w:t>126-ОЗ</w:t>
            </w:r>
          </w:p>
        </w:tc>
      </w:tr>
    </w:tbl>
    <w:p w:rsidR="00F96B12" w:rsidRDefault="00F96B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6B12" w:rsidRDefault="00F96B12">
      <w:pPr>
        <w:pStyle w:val="ConsPlusNormal"/>
        <w:jc w:val="both"/>
      </w:pPr>
    </w:p>
    <w:p w:rsidR="00F96B12" w:rsidRDefault="00F96B12">
      <w:pPr>
        <w:pStyle w:val="ConsPlusTitle"/>
        <w:jc w:val="center"/>
      </w:pPr>
      <w:r>
        <w:t>ЗАКОН АМУРСКОЙ ОБЛАСТИ</w:t>
      </w:r>
    </w:p>
    <w:p w:rsidR="00F96B12" w:rsidRDefault="00F96B12">
      <w:pPr>
        <w:pStyle w:val="ConsPlusTitle"/>
        <w:ind w:firstLine="540"/>
        <w:jc w:val="both"/>
      </w:pPr>
    </w:p>
    <w:p w:rsidR="00F96B12" w:rsidRDefault="00F96B12">
      <w:pPr>
        <w:pStyle w:val="ConsPlusTitle"/>
        <w:jc w:val="center"/>
      </w:pPr>
      <w:r>
        <w:t xml:space="preserve">О </w:t>
      </w:r>
      <w:r w:rsidR="002068E6">
        <w:t>внесении изменения в статью 1.1 Закона Амурской области</w:t>
      </w:r>
    </w:p>
    <w:p w:rsidR="00F96B12" w:rsidRDefault="002068E6">
      <w:pPr>
        <w:pStyle w:val="ConsPlusTitle"/>
        <w:jc w:val="center"/>
      </w:pPr>
      <w:r>
        <w:t>"О пониженных ставках налога на прибыль организаций,</w:t>
      </w:r>
    </w:p>
    <w:p w:rsidR="00F96B12" w:rsidRDefault="002068E6">
      <w:pPr>
        <w:pStyle w:val="ConsPlusTitle"/>
        <w:jc w:val="center"/>
      </w:pPr>
      <w:r>
        <w:t>подлежащего зачислению в областной бюджет,</w:t>
      </w:r>
    </w:p>
    <w:p w:rsidR="00F96B12" w:rsidRDefault="002068E6">
      <w:pPr>
        <w:pStyle w:val="ConsPlusTitle"/>
        <w:jc w:val="center"/>
      </w:pPr>
      <w:r>
        <w:t>и об инвестиционном налоговом вычете</w:t>
      </w:r>
    </w:p>
    <w:p w:rsidR="00F96B12" w:rsidRDefault="002068E6">
      <w:pPr>
        <w:pStyle w:val="ConsPlusTitle"/>
        <w:jc w:val="center"/>
      </w:pPr>
      <w:r>
        <w:t>на территории области"</w:t>
      </w:r>
    </w:p>
    <w:p w:rsidR="00F96B12" w:rsidRDefault="00F96B12">
      <w:pPr>
        <w:pStyle w:val="ConsPlusNormal"/>
        <w:jc w:val="both"/>
      </w:pPr>
    </w:p>
    <w:p w:rsidR="00F96B12" w:rsidRDefault="00F96B12">
      <w:pPr>
        <w:pStyle w:val="ConsPlusTitle"/>
        <w:ind w:firstLine="540"/>
        <w:jc w:val="both"/>
        <w:outlineLvl w:val="0"/>
      </w:pPr>
      <w:r>
        <w:t>Статья 1</w:t>
      </w:r>
    </w:p>
    <w:p w:rsidR="00F96B12" w:rsidRDefault="00F96B12">
      <w:pPr>
        <w:pStyle w:val="ConsPlusNormal"/>
        <w:jc w:val="both"/>
      </w:pPr>
    </w:p>
    <w:p w:rsidR="00F96B12" w:rsidRDefault="00F96B12">
      <w:pPr>
        <w:pStyle w:val="ConsPlusNonformat"/>
        <w:jc w:val="both"/>
      </w:pPr>
      <w:r>
        <w:t xml:space="preserve">                        1</w:t>
      </w:r>
    </w:p>
    <w:p w:rsidR="00F96B12" w:rsidRPr="002068E6" w:rsidRDefault="00F96B12">
      <w:pPr>
        <w:pStyle w:val="ConsPlusNonformat"/>
        <w:jc w:val="both"/>
      </w:pPr>
      <w:r>
        <w:t xml:space="preserve">    </w:t>
      </w:r>
      <w:r w:rsidRPr="002068E6">
        <w:t>Внести  в  статью  1   Закона  Амурской  области  от  4 октября 2010 г.</w:t>
      </w:r>
    </w:p>
    <w:p w:rsidR="00F96B12" w:rsidRPr="002068E6" w:rsidRDefault="00F96B12">
      <w:pPr>
        <w:pStyle w:val="ConsPlusNonformat"/>
        <w:jc w:val="both"/>
      </w:pPr>
      <w:r w:rsidRPr="002068E6">
        <w:t>N  389-ОЗ  "О пониженных ставках налога на прибыль организаций, подлежащего</w:t>
      </w:r>
    </w:p>
    <w:p w:rsidR="00F96B12" w:rsidRPr="002068E6" w:rsidRDefault="00F96B12">
      <w:pPr>
        <w:pStyle w:val="ConsPlusNonformat"/>
        <w:jc w:val="both"/>
      </w:pPr>
      <w:r w:rsidRPr="002068E6">
        <w:t xml:space="preserve">зачислению  в  областной  бюджет,  и  об инвестиционном налоговом вычете </w:t>
      </w:r>
      <w:proofErr w:type="gramStart"/>
      <w:r w:rsidRPr="002068E6">
        <w:t>на</w:t>
      </w:r>
      <w:proofErr w:type="gramEnd"/>
    </w:p>
    <w:p w:rsidR="00F96B12" w:rsidRPr="002068E6" w:rsidRDefault="00F96B12">
      <w:pPr>
        <w:pStyle w:val="ConsPlusNonformat"/>
        <w:jc w:val="both"/>
      </w:pPr>
      <w:proofErr w:type="gramStart"/>
      <w:r w:rsidRPr="002068E6">
        <w:t>территории  области"  (с  учетом  изменений,  внесенных  Законами  Амурской</w:t>
      </w:r>
      <w:proofErr w:type="gramEnd"/>
    </w:p>
    <w:p w:rsidR="00F96B12" w:rsidRPr="002068E6" w:rsidRDefault="00F96B12">
      <w:pPr>
        <w:pStyle w:val="ConsPlusNonformat"/>
        <w:jc w:val="both"/>
      </w:pPr>
      <w:r w:rsidRPr="002068E6">
        <w:t>области  от 13 октября 2011 г. N 532-ОЗ, от 9 октября 2012 г. N 98-ОЗ, от 8</w:t>
      </w:r>
    </w:p>
    <w:p w:rsidR="00F96B12" w:rsidRPr="002068E6" w:rsidRDefault="00F96B12">
      <w:pPr>
        <w:pStyle w:val="ConsPlusNonformat"/>
        <w:jc w:val="both"/>
      </w:pPr>
      <w:r w:rsidRPr="002068E6">
        <w:t>октября 2013 г. N 233-ОЗ, от 23 декабря 2013 г. N 307-ОЗ, от 3 октября 2014</w:t>
      </w:r>
    </w:p>
    <w:p w:rsidR="00F96B12" w:rsidRPr="002068E6" w:rsidRDefault="00F96B12">
      <w:pPr>
        <w:pStyle w:val="ConsPlusNonformat"/>
        <w:jc w:val="both"/>
      </w:pPr>
      <w:r w:rsidRPr="002068E6">
        <w:t>г.  N  411-ОЗ,  от  5 февраля 2016 г. N 642-ОЗ, от 6 июня 2016 г. N 688-ОЗ,</w:t>
      </w:r>
    </w:p>
    <w:p w:rsidR="00F96B12" w:rsidRPr="002068E6" w:rsidRDefault="00F96B12">
      <w:pPr>
        <w:pStyle w:val="ConsPlusNonformat"/>
        <w:jc w:val="both"/>
      </w:pPr>
      <w:r w:rsidRPr="002068E6">
        <w:t>от  28  ноября 2016 г. N 17-ОЗ, от 5 октября 2017 г. N 118-ОЗ, от 5 октября</w:t>
      </w:r>
    </w:p>
    <w:p w:rsidR="00F96B12" w:rsidRPr="002068E6" w:rsidRDefault="00F96B12">
      <w:pPr>
        <w:pStyle w:val="ConsPlusNonformat"/>
        <w:jc w:val="both"/>
      </w:pPr>
      <w:proofErr w:type="gramStart"/>
      <w:r w:rsidRPr="002068E6">
        <w:t>2018 г. N 238-ОЗ, от 13 мая 2020 г. N 521-ОЗ, от 25 ноября 2021 г. N 38-ОЗ)</w:t>
      </w:r>
      <w:proofErr w:type="gramEnd"/>
    </w:p>
    <w:p w:rsidR="00F96B12" w:rsidRPr="002068E6" w:rsidRDefault="00F96B12">
      <w:pPr>
        <w:pStyle w:val="ConsPlusNonformat"/>
        <w:jc w:val="both"/>
      </w:pPr>
      <w:r w:rsidRPr="002068E6">
        <w:t xml:space="preserve">изменение,  дополнив  </w:t>
      </w:r>
      <w:hyperlink r:id="rId4">
        <w:r w:rsidRPr="002068E6">
          <w:t>абзац  первый</w:t>
        </w:r>
      </w:hyperlink>
      <w:r w:rsidRPr="002068E6">
        <w:t xml:space="preserve">  после  слов  "деятельность  в  области</w:t>
      </w:r>
    </w:p>
    <w:p w:rsidR="00F96B12" w:rsidRPr="002068E6" w:rsidRDefault="00F96B12">
      <w:pPr>
        <w:pStyle w:val="ConsPlusNonformat"/>
        <w:jc w:val="both"/>
      </w:pPr>
      <w:r w:rsidRPr="002068E6">
        <w:t>культуры,  спорта,  организации  досуга  и  развлечений"  словами  ", класс</w:t>
      </w:r>
    </w:p>
    <w:p w:rsidR="00F96B12" w:rsidRPr="002068E6" w:rsidRDefault="00F96B12">
      <w:pPr>
        <w:pStyle w:val="ConsPlusNonformat"/>
        <w:jc w:val="both"/>
      </w:pPr>
      <w:r w:rsidRPr="002068E6">
        <w:t>Общероссийского    классификатора    видов    экономической    деятельности</w:t>
      </w:r>
    </w:p>
    <w:p w:rsidR="00F96B12" w:rsidRPr="002068E6" w:rsidRDefault="00F96B12">
      <w:pPr>
        <w:pStyle w:val="ConsPlusNonformat"/>
        <w:jc w:val="both"/>
      </w:pPr>
      <w:r w:rsidRPr="002068E6">
        <w:t>"деятельность в сфере телекоммуникаций".</w:t>
      </w:r>
    </w:p>
    <w:p w:rsidR="00F96B12" w:rsidRPr="002068E6" w:rsidRDefault="00F96B12">
      <w:pPr>
        <w:pStyle w:val="ConsPlusNormal"/>
        <w:jc w:val="both"/>
      </w:pPr>
    </w:p>
    <w:p w:rsidR="00F96B12" w:rsidRPr="002068E6" w:rsidRDefault="00F96B12">
      <w:pPr>
        <w:pStyle w:val="ConsPlusTitle"/>
        <w:ind w:firstLine="540"/>
        <w:jc w:val="both"/>
        <w:outlineLvl w:val="0"/>
      </w:pPr>
      <w:r w:rsidRPr="002068E6">
        <w:t>Статья 2</w:t>
      </w:r>
    </w:p>
    <w:p w:rsidR="00F96B12" w:rsidRPr="002068E6" w:rsidRDefault="00F96B12">
      <w:pPr>
        <w:pStyle w:val="ConsPlusNormal"/>
        <w:jc w:val="both"/>
      </w:pPr>
    </w:p>
    <w:p w:rsidR="00F96B12" w:rsidRPr="002068E6" w:rsidRDefault="00F96B12">
      <w:pPr>
        <w:pStyle w:val="ConsPlusNormal"/>
        <w:ind w:firstLine="540"/>
        <w:jc w:val="both"/>
      </w:pPr>
      <w:r w:rsidRPr="002068E6">
        <w:t>Настоящий Закон вступает в силу со дня его официального опубликования и распространяет свое действие на правоотношения, возникшие с 1 января 2022 года.</w:t>
      </w:r>
    </w:p>
    <w:p w:rsidR="00F96B12" w:rsidRDefault="00F96B12">
      <w:pPr>
        <w:pStyle w:val="ConsPlusNormal"/>
        <w:jc w:val="both"/>
      </w:pPr>
    </w:p>
    <w:p w:rsidR="00F96B12" w:rsidRDefault="00F96B12">
      <w:pPr>
        <w:pStyle w:val="ConsPlusNormal"/>
        <w:jc w:val="right"/>
      </w:pPr>
      <w:r>
        <w:t>Губернатор</w:t>
      </w:r>
    </w:p>
    <w:p w:rsidR="00F96B12" w:rsidRDefault="00F96B12">
      <w:pPr>
        <w:pStyle w:val="ConsPlusNormal"/>
        <w:jc w:val="right"/>
      </w:pPr>
      <w:r>
        <w:t>Амурской области</w:t>
      </w:r>
    </w:p>
    <w:p w:rsidR="00F96B12" w:rsidRDefault="00F96B12">
      <w:pPr>
        <w:pStyle w:val="ConsPlusNormal"/>
        <w:jc w:val="right"/>
      </w:pPr>
      <w:r>
        <w:t>В.А.ОРЛОВ</w:t>
      </w:r>
    </w:p>
    <w:p w:rsidR="00F96B12" w:rsidRDefault="00F96B12">
      <w:pPr>
        <w:pStyle w:val="ConsPlusNormal"/>
      </w:pPr>
      <w:r>
        <w:t>г. Благовещенск</w:t>
      </w:r>
    </w:p>
    <w:p w:rsidR="00F96B12" w:rsidRDefault="00F96B12">
      <w:pPr>
        <w:pStyle w:val="ConsPlusNormal"/>
        <w:spacing w:before="220"/>
      </w:pPr>
      <w:r>
        <w:t>7 июля 2022 года</w:t>
      </w:r>
    </w:p>
    <w:p w:rsidR="00F96B12" w:rsidRDefault="00F96B12">
      <w:pPr>
        <w:pStyle w:val="ConsPlusNormal"/>
        <w:spacing w:before="220"/>
      </w:pPr>
      <w:r>
        <w:t>N 126-ОЗ</w:t>
      </w:r>
    </w:p>
    <w:p w:rsidR="00F96B12" w:rsidRDefault="00F96B12">
      <w:pPr>
        <w:pStyle w:val="ConsPlusNormal"/>
        <w:jc w:val="both"/>
      </w:pPr>
    </w:p>
    <w:sectPr w:rsidR="00F96B12" w:rsidSect="00106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6B12"/>
    <w:rsid w:val="00122277"/>
    <w:rsid w:val="002068E6"/>
    <w:rsid w:val="003B22B0"/>
    <w:rsid w:val="00780A0C"/>
    <w:rsid w:val="00873572"/>
    <w:rsid w:val="00C36BED"/>
    <w:rsid w:val="00D1731A"/>
    <w:rsid w:val="00F9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B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96B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96B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96B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B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96B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96B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96B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03BB92D0D02E6A2E323E5B26E63AF87AF324F0B7BB4DB3AAB10A5130339267B3AF6FD7F502D0DC2C9A7E1A82D5B6C65F348598700C992FADC673F46sEj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Inet2757</cp:lastModifiedBy>
  <cp:revision>4</cp:revision>
  <dcterms:created xsi:type="dcterms:W3CDTF">2023-06-02T08:35:00Z</dcterms:created>
  <dcterms:modified xsi:type="dcterms:W3CDTF">2023-06-05T06:09:00Z</dcterms:modified>
</cp:coreProperties>
</file>